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9" w:rsidRPr="005F69F5" w:rsidRDefault="00111FF9" w:rsidP="00111FF9">
      <w:pPr>
        <w:pStyle w:val="a5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5F69F5">
        <w:rPr>
          <w:rFonts w:cs="Times New Roman"/>
          <w:b/>
          <w:color w:val="E36C0A" w:themeColor="accent6" w:themeShade="BF"/>
          <w:sz w:val="28"/>
          <w:szCs w:val="28"/>
        </w:rPr>
        <w:t xml:space="preserve">Инструкция оплаты услуг </w:t>
      </w:r>
      <w:r w:rsidR="00E32976" w:rsidRPr="00E17C42">
        <w:rPr>
          <w:rFonts w:cs="Times New Roman"/>
          <w:b/>
          <w:color w:val="0070C0"/>
          <w:sz w:val="28"/>
          <w:szCs w:val="28"/>
          <w:u w:val="single"/>
        </w:rPr>
        <w:t>«</w:t>
      </w:r>
      <w:r w:rsidR="00E32976" w:rsidRPr="00E17C42">
        <w:rPr>
          <w:rFonts w:ascii="Helvetica" w:hAnsi="Helvetica" w:cs="Helvetica"/>
          <w:color w:val="3A87AD"/>
          <w:sz w:val="32"/>
          <w:szCs w:val="32"/>
          <w:u w:val="single"/>
          <w:shd w:val="clear" w:color="auto" w:fill="FFFFFF"/>
        </w:rPr>
        <w:t>МУП РСУ г. Петушки</w:t>
      </w:r>
      <w:r w:rsidR="00E32976" w:rsidRPr="00E17C42">
        <w:rPr>
          <w:rFonts w:cs="Times New Roman"/>
          <w:b/>
          <w:color w:val="0070C0"/>
          <w:sz w:val="28"/>
          <w:szCs w:val="28"/>
          <w:u w:val="single"/>
        </w:rPr>
        <w:t>»</w:t>
      </w:r>
      <w:r w:rsidR="00E32976">
        <w:rPr>
          <w:rFonts w:cs="Times New Roman"/>
          <w:b/>
          <w:color w:val="0070C0"/>
          <w:sz w:val="28"/>
          <w:szCs w:val="28"/>
          <w:u w:val="single"/>
        </w:rPr>
        <w:t xml:space="preserve"> </w:t>
      </w:r>
      <w:bookmarkStart w:id="0" w:name="_GoBack"/>
      <w:bookmarkEnd w:id="0"/>
      <w:r w:rsidR="00794E93" w:rsidRPr="005F69F5">
        <w:rPr>
          <w:rFonts w:cs="Times New Roman"/>
          <w:b/>
          <w:color w:val="E36C0A" w:themeColor="accent6" w:themeShade="BF"/>
          <w:sz w:val="28"/>
          <w:szCs w:val="28"/>
        </w:rPr>
        <w:t xml:space="preserve">в личном кабинете </w:t>
      </w:r>
      <w:r w:rsidR="00FE4B07">
        <w:rPr>
          <w:rFonts w:cs="Times New Roman"/>
          <w:b/>
          <w:color w:val="E36C0A" w:themeColor="accent6" w:themeShade="BF"/>
          <w:sz w:val="28"/>
          <w:szCs w:val="28"/>
        </w:rPr>
        <w:t>Сбербанк Онлайн</w:t>
      </w:r>
    </w:p>
    <w:p w:rsidR="00A7217F" w:rsidRPr="00FE4B07" w:rsidRDefault="00231076" w:rsidP="00B902D7">
      <w:pPr>
        <w:tabs>
          <w:tab w:val="left" w:pos="9060"/>
        </w:tabs>
        <w:spacing w:after="0"/>
        <w:ind w:left="-142"/>
        <w:rPr>
          <w:rStyle w:val="a6"/>
          <w:rFonts w:cs="Times New Roman"/>
          <w:color w:val="auto"/>
          <w:u w:val="none"/>
        </w:rPr>
      </w:pPr>
      <w:r w:rsidRPr="00FE4B07">
        <w:rPr>
          <w:rFonts w:cs="Times New Roman"/>
          <w:b/>
          <w:color w:val="00B050"/>
        </w:rPr>
        <w:t xml:space="preserve">Шаг 1. </w:t>
      </w:r>
      <w:r w:rsidRPr="00FE4B07">
        <w:rPr>
          <w:rFonts w:cs="Times New Roman"/>
        </w:rPr>
        <w:t xml:space="preserve">Зайдите на сайт </w:t>
      </w:r>
      <w:hyperlink r:id="rId9" w:history="1">
        <w:r w:rsidRPr="00984FA9">
          <w:rPr>
            <w:bCs/>
            <w:color w:val="096734"/>
            <w:u w:val="single"/>
          </w:rPr>
          <w:t>www.sberbank.ru</w:t>
        </w:r>
      </w:hyperlink>
      <w:r w:rsidR="0055342D" w:rsidRPr="00FE4B07">
        <w:rPr>
          <w:rStyle w:val="a6"/>
          <w:rFonts w:cs="Times New Roman"/>
          <w:u w:val="none"/>
        </w:rPr>
        <w:t xml:space="preserve"> </w:t>
      </w:r>
      <w:r w:rsidRPr="00FE4B07">
        <w:rPr>
          <w:rStyle w:val="a6"/>
          <w:rFonts w:cs="Times New Roman"/>
          <w:color w:val="auto"/>
          <w:u w:val="none"/>
        </w:rPr>
        <w:t>с любого компь</w:t>
      </w:r>
      <w:r w:rsidR="00A7217F" w:rsidRPr="00FE4B07">
        <w:rPr>
          <w:rStyle w:val="a6"/>
          <w:rFonts w:cs="Times New Roman"/>
          <w:color w:val="auto"/>
          <w:u w:val="none"/>
        </w:rPr>
        <w:t>ютера или</w:t>
      </w:r>
      <w:r w:rsidR="00B902D7" w:rsidRPr="00FE4B07">
        <w:rPr>
          <w:rStyle w:val="a6"/>
          <w:rFonts w:cs="Times New Roman"/>
          <w:color w:val="auto"/>
          <w:u w:val="none"/>
        </w:rPr>
        <w:t xml:space="preserve"> </w:t>
      </w:r>
      <w:r w:rsidR="00A7217F" w:rsidRPr="00FE4B07">
        <w:rPr>
          <w:rStyle w:val="a6"/>
          <w:rFonts w:cs="Times New Roman"/>
          <w:color w:val="auto"/>
          <w:u w:val="none"/>
        </w:rPr>
        <w:t xml:space="preserve">мобильного устройства </w:t>
      </w:r>
      <w:r w:rsidRPr="00FE4B07">
        <w:rPr>
          <w:rStyle w:val="a6"/>
          <w:rFonts w:cs="Times New Roman"/>
          <w:color w:val="auto"/>
          <w:u w:val="none"/>
        </w:rPr>
        <w:t xml:space="preserve">и нажмите </w:t>
      </w:r>
      <w:r w:rsidRPr="00FE4B07">
        <w:rPr>
          <w:rFonts w:cs="Times New Roman"/>
          <w:bCs/>
          <w:color w:val="096734"/>
        </w:rPr>
        <w:t>Вход</w:t>
      </w:r>
      <w:r w:rsidRPr="00FE4B07">
        <w:rPr>
          <w:rStyle w:val="a6"/>
          <w:rFonts w:cs="Times New Roman"/>
          <w:u w:val="none"/>
        </w:rPr>
        <w:t xml:space="preserve"> </w:t>
      </w:r>
      <w:r w:rsidRPr="00FE4B07">
        <w:rPr>
          <w:rStyle w:val="a6"/>
          <w:rFonts w:cs="Times New Roman"/>
          <w:color w:val="auto"/>
          <w:u w:val="none"/>
        </w:rPr>
        <w:t>в</w:t>
      </w:r>
      <w:r w:rsidR="0055342D" w:rsidRPr="00FE4B07">
        <w:rPr>
          <w:rStyle w:val="a6"/>
          <w:rFonts w:cs="Times New Roman"/>
          <w:color w:val="auto"/>
          <w:u w:val="none"/>
        </w:rPr>
        <w:t xml:space="preserve"> верхнем правом углу сайта</w:t>
      </w:r>
    </w:p>
    <w:p w:rsidR="00231076" w:rsidRPr="00FE4B07" w:rsidRDefault="0055342D" w:rsidP="00A7217F">
      <w:pPr>
        <w:spacing w:after="0"/>
        <w:ind w:left="-142"/>
        <w:rPr>
          <w:rStyle w:val="a6"/>
          <w:rFonts w:cs="Times New Roman"/>
        </w:rPr>
      </w:pPr>
      <w:proofErr w:type="gramStart"/>
      <w:r w:rsidRPr="00FE4B07">
        <w:rPr>
          <w:rStyle w:val="a6"/>
          <w:rFonts w:cs="Times New Roman"/>
          <w:color w:val="auto"/>
          <w:u w:val="none"/>
        </w:rPr>
        <w:t xml:space="preserve">или перейдите </w:t>
      </w:r>
      <w:r w:rsidRPr="00FE4B07">
        <w:rPr>
          <w:b/>
          <w:bCs/>
          <w:color w:val="7030A0"/>
          <w:u w:val="single"/>
        </w:rPr>
        <w:t>по ссылке</w:t>
      </w:r>
      <w:r w:rsidR="00175055">
        <w:rPr>
          <w:rFonts w:cs="Times New Roman"/>
          <w:noProof/>
          <w:color w:val="096734"/>
          <w:u w:val="single"/>
          <w:lang w:eastAsia="ru-RU"/>
        </w:rPr>
        <w:t xml:space="preserve"> </w:t>
      </w:r>
      <w:r w:rsidR="00175055" w:rsidRPr="00175055">
        <w:rPr>
          <w:rFonts w:cs="Times New Roman"/>
        </w:rPr>
        <w:t>(либо кнопку</w:t>
      </w:r>
      <w:r w:rsidR="00175055">
        <w:rPr>
          <w:rFonts w:cs="Times New Roman"/>
          <w:noProof/>
          <w:color w:val="096734"/>
          <w:u w:val="single"/>
          <w:lang w:eastAsia="ru-RU"/>
        </w:rPr>
        <w:t xml:space="preserve"> </w:t>
      </w:r>
      <w:r w:rsidR="00175055" w:rsidRPr="00175055">
        <w:rPr>
          <w:rFonts w:cs="Times New Roman"/>
          <w:noProof/>
          <w:color w:val="096734"/>
          <w:lang w:eastAsia="ru-RU"/>
        </w:rPr>
        <w:t>Регистрация</w:t>
      </w:r>
      <w:r w:rsidR="00175055">
        <w:rPr>
          <w:rFonts w:cs="Times New Roman"/>
          <w:noProof/>
          <w:color w:val="096734"/>
          <w:u w:val="single"/>
          <w:lang w:eastAsia="ru-RU"/>
        </w:rPr>
        <w:t xml:space="preserve"> </w:t>
      </w:r>
      <w:r w:rsidR="00175055" w:rsidRPr="00175055">
        <w:rPr>
          <w:rFonts w:cs="Times New Roman"/>
        </w:rPr>
        <w:t>и п</w:t>
      </w:r>
      <w:r w:rsidR="00175055">
        <w:rPr>
          <w:rFonts w:cs="Times New Roman"/>
        </w:rPr>
        <w:t>ройдите</w:t>
      </w:r>
      <w:r w:rsidR="00175055" w:rsidRPr="00886C43">
        <w:rPr>
          <w:rFonts w:cs="Times New Roman"/>
        </w:rPr>
        <w:t xml:space="preserve"> </w:t>
      </w:r>
      <w:proofErr w:type="spellStart"/>
      <w:r w:rsidR="00175055" w:rsidRPr="00886C43">
        <w:rPr>
          <w:rFonts w:cs="Times New Roman"/>
        </w:rPr>
        <w:t>саморегистрацию</w:t>
      </w:r>
      <w:proofErr w:type="spellEnd"/>
      <w:r w:rsidR="00175055" w:rsidRPr="00886C43">
        <w:rPr>
          <w:rFonts w:cs="Times New Roman"/>
        </w:rPr>
        <w:t xml:space="preserve"> на сайте </w:t>
      </w:r>
      <w:hyperlink r:id="rId10" w:history="1">
        <w:r w:rsidR="00175055" w:rsidRPr="00886C43">
          <w:rPr>
            <w:rStyle w:val="a6"/>
            <w:rFonts w:cs="Times New Roman"/>
            <w:lang w:val="en-US"/>
          </w:rPr>
          <w:t>www</w:t>
        </w:r>
        <w:r w:rsidR="00175055" w:rsidRPr="00886C43">
          <w:rPr>
            <w:rStyle w:val="a6"/>
            <w:rFonts w:cs="Times New Roman"/>
          </w:rPr>
          <w:t>.</w:t>
        </w:r>
        <w:proofErr w:type="spellStart"/>
        <w:r w:rsidR="00175055" w:rsidRPr="00886C43">
          <w:rPr>
            <w:rStyle w:val="a6"/>
            <w:rFonts w:cs="Times New Roman"/>
            <w:lang w:val="en-US"/>
          </w:rPr>
          <w:t>sberbank</w:t>
        </w:r>
        <w:proofErr w:type="spellEnd"/>
        <w:r w:rsidR="00175055" w:rsidRPr="00886C43">
          <w:rPr>
            <w:rStyle w:val="a6"/>
            <w:rFonts w:cs="Times New Roman"/>
          </w:rPr>
          <w:t>.</w:t>
        </w:r>
        <w:proofErr w:type="spellStart"/>
        <w:r w:rsidR="00175055" w:rsidRPr="00886C43">
          <w:rPr>
            <w:rStyle w:val="a6"/>
            <w:rFonts w:cs="Times New Roman"/>
            <w:lang w:val="en-US"/>
          </w:rPr>
          <w:t>ru</w:t>
        </w:r>
        <w:proofErr w:type="spellEnd"/>
      </w:hyperlink>
      <w:r w:rsidR="00175055" w:rsidRPr="00886C43">
        <w:rPr>
          <w:rFonts w:cs="Times New Roman"/>
        </w:rPr>
        <w:t>, следуя подсказкам сайта.</w:t>
      </w:r>
      <w:proofErr w:type="gramEnd"/>
      <w:r w:rsidR="00175055" w:rsidRPr="00886C43">
        <w:rPr>
          <w:rFonts w:cs="Times New Roman"/>
        </w:rPr>
        <w:t xml:space="preserve"> </w:t>
      </w:r>
      <w:proofErr w:type="gramStart"/>
      <w:r w:rsidR="00175055" w:rsidRPr="00886C43">
        <w:rPr>
          <w:rFonts w:cs="Times New Roman"/>
        </w:rPr>
        <w:t>Необходимо иметь при себе карту Сбербанка, подключенную к Мобильному банку</w:t>
      </w:r>
      <w:r w:rsidR="00175055">
        <w:rPr>
          <w:rFonts w:cs="Times New Roman"/>
          <w:noProof/>
          <w:color w:val="096734"/>
          <w:u w:val="single"/>
          <w:lang w:eastAsia="ru-RU"/>
        </w:rPr>
        <w:t>)</w:t>
      </w:r>
      <w:proofErr w:type="gramEnd"/>
    </w:p>
    <w:p w:rsidR="00231076" w:rsidRPr="00FE4B07" w:rsidRDefault="00B902D7" w:rsidP="00231076">
      <w:pPr>
        <w:rPr>
          <w:rStyle w:val="a6"/>
          <w:rFonts w:cs="Times New Roman"/>
          <w:b/>
        </w:rPr>
      </w:pPr>
      <w:r w:rsidRPr="00FE4B07">
        <w:rPr>
          <w:rFonts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54D4E" wp14:editId="62F37A8E">
                <wp:simplePos x="0" y="0"/>
                <wp:positionH relativeFrom="column">
                  <wp:posOffset>-866775</wp:posOffset>
                </wp:positionH>
                <wp:positionV relativeFrom="paragraph">
                  <wp:posOffset>92710</wp:posOffset>
                </wp:positionV>
                <wp:extent cx="723900" cy="3619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5" o:spid="_x0000_s1026" style="position:absolute;margin-left:-68.25pt;margin-top:7.3pt;width:5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" filled="f" strokecolor="#c00000" strokeweight="1.25pt"/>
            </w:pict>
          </mc:Fallback>
        </mc:AlternateContent>
      </w:r>
      <w:r w:rsidRPr="00FE4B07">
        <w:rPr>
          <w:rFonts w:cs="Times New Roman"/>
          <w:b/>
          <w:noProof/>
          <w:color w:val="09673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1B195E5" wp14:editId="04D032C9">
            <wp:simplePos x="0" y="0"/>
            <wp:positionH relativeFrom="column">
              <wp:posOffset>-91440</wp:posOffset>
            </wp:positionH>
            <wp:positionV relativeFrom="paragraph">
              <wp:posOffset>73025</wp:posOffset>
            </wp:positionV>
            <wp:extent cx="4410075" cy="858520"/>
            <wp:effectExtent l="19050" t="19050" r="28575" b="177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3" t="17273" r="25026" b="6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58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4C8" w:rsidRPr="00FE4B07" w:rsidRDefault="003C04C8" w:rsidP="00111FF9">
      <w:pPr>
        <w:rPr>
          <w:rFonts w:cs="Times New Roman"/>
          <w:b/>
          <w:color w:val="00B050"/>
        </w:rPr>
      </w:pPr>
    </w:p>
    <w:p w:rsidR="00B902D7" w:rsidRPr="00FE4B07" w:rsidRDefault="00B902D7" w:rsidP="00111FF9">
      <w:pPr>
        <w:rPr>
          <w:rFonts w:cs="Times New Roman"/>
          <w:b/>
          <w:color w:val="00B050"/>
        </w:rPr>
      </w:pPr>
    </w:p>
    <w:p w:rsidR="00FE4B07" w:rsidRDefault="00FE4B07" w:rsidP="00A7217F">
      <w:pPr>
        <w:spacing w:after="0"/>
        <w:ind w:left="-142"/>
        <w:rPr>
          <w:rFonts w:cs="Times New Roman"/>
          <w:b/>
          <w:color w:val="00B050"/>
        </w:rPr>
      </w:pPr>
    </w:p>
    <w:p w:rsidR="00F37DCF" w:rsidRPr="00FE4B07" w:rsidRDefault="00111FF9" w:rsidP="00A7217F">
      <w:pPr>
        <w:spacing w:after="0"/>
        <w:ind w:left="-142"/>
        <w:rPr>
          <w:rFonts w:cs="Times New Roman"/>
        </w:rPr>
      </w:pPr>
      <w:r w:rsidRPr="00FE4B07">
        <w:rPr>
          <w:rFonts w:cs="Times New Roman"/>
          <w:b/>
          <w:color w:val="00B050"/>
        </w:rPr>
        <w:t xml:space="preserve">Шаг </w:t>
      </w:r>
      <w:r w:rsidR="0099134A" w:rsidRPr="00FE4B07">
        <w:rPr>
          <w:rFonts w:cs="Times New Roman"/>
          <w:b/>
          <w:color w:val="00B050"/>
        </w:rPr>
        <w:t>2</w:t>
      </w:r>
      <w:r w:rsidRPr="00FE4B07">
        <w:rPr>
          <w:rFonts w:cs="Times New Roman"/>
          <w:b/>
          <w:color w:val="00B050"/>
        </w:rPr>
        <w:t xml:space="preserve">. </w:t>
      </w:r>
      <w:r w:rsidRPr="00FE4B07">
        <w:rPr>
          <w:rFonts w:cs="Times New Roman"/>
        </w:rPr>
        <w:t xml:space="preserve">Оплата услуг </w:t>
      </w:r>
      <w:r w:rsidR="00A74EE7" w:rsidRPr="00FE4B07">
        <w:rPr>
          <w:rFonts w:cs="Times New Roman"/>
        </w:rPr>
        <w:t>«</w:t>
      </w:r>
      <w:r w:rsidR="00A74EE7" w:rsidRPr="00FE4B07">
        <w:rPr>
          <w:rFonts w:cs="Times New Roman"/>
          <w:color w:val="0070C0"/>
          <w:u w:val="single"/>
        </w:rPr>
        <w:t>Наименование ПУ</w:t>
      </w:r>
      <w:r w:rsidR="00A74EE7" w:rsidRPr="00FE4B07">
        <w:rPr>
          <w:rFonts w:cs="Times New Roman"/>
        </w:rPr>
        <w:t>»</w:t>
      </w:r>
      <w:r w:rsidRPr="00FE4B07">
        <w:rPr>
          <w:rFonts w:cs="Times New Roman"/>
        </w:rPr>
        <w:t xml:space="preserve"> в личном кабинете Сбербанк Онлайн.</w:t>
      </w:r>
    </w:p>
    <w:p w:rsidR="00111FF9" w:rsidRPr="00FE4B07" w:rsidRDefault="00B03D4B" w:rsidP="00A7217F">
      <w:pPr>
        <w:spacing w:after="0"/>
        <w:rPr>
          <w:rFonts w:cs="Times New Roman"/>
        </w:rPr>
      </w:pPr>
      <w:r w:rsidRPr="00FE4B07">
        <w:rPr>
          <w:rFonts w:cs="Times New Roman"/>
          <w:color w:val="096734"/>
        </w:rPr>
        <w:t>1)</w:t>
      </w:r>
      <w:r w:rsidR="0055342D" w:rsidRPr="00FE4B07">
        <w:rPr>
          <w:rFonts w:cs="Times New Roman"/>
        </w:rPr>
        <w:t xml:space="preserve"> </w:t>
      </w:r>
      <w:r w:rsidR="00111FF9" w:rsidRPr="00FE4B07">
        <w:rPr>
          <w:rFonts w:cs="Times New Roman"/>
        </w:rPr>
        <w:t>Выберите раздел</w:t>
      </w:r>
      <w:r w:rsidR="00111FF9" w:rsidRPr="00FE4B07">
        <w:rPr>
          <w:rFonts w:cs="Times New Roman"/>
          <w:b/>
        </w:rPr>
        <w:t xml:space="preserve"> </w:t>
      </w:r>
      <w:r w:rsidR="00111FF9" w:rsidRPr="00FE4B07">
        <w:rPr>
          <w:rFonts w:cs="Times New Roman"/>
          <w:color w:val="096734"/>
        </w:rPr>
        <w:t>Платежи и переводы</w:t>
      </w:r>
      <w:r w:rsidRPr="00FE4B07">
        <w:rPr>
          <w:rFonts w:cs="Times New Roman"/>
          <w:color w:val="096734"/>
        </w:rPr>
        <w:t>.</w:t>
      </w:r>
    </w:p>
    <w:p w:rsidR="0099134A" w:rsidRPr="00FE4B07" w:rsidRDefault="00283274" w:rsidP="00F37DCF">
      <w:pPr>
        <w:rPr>
          <w:rFonts w:cs="Times New Roman"/>
        </w:rPr>
      </w:pPr>
      <w:r w:rsidRPr="00FE4B07">
        <w:rPr>
          <w:rFonts w:cs="Times New Roman"/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8EC29" wp14:editId="1CC8C201">
                <wp:simplePos x="0" y="0"/>
                <wp:positionH relativeFrom="column">
                  <wp:posOffset>708660</wp:posOffset>
                </wp:positionH>
                <wp:positionV relativeFrom="paragraph">
                  <wp:posOffset>80645</wp:posOffset>
                </wp:positionV>
                <wp:extent cx="971550" cy="4000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8" o:spid="_x0000_s1026" style="position:absolute;margin-left:55.8pt;margin-top:6.35pt;width:76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" filled="f" strokecolor="#c00000" strokeweight="1.25pt"/>
            </w:pict>
          </mc:Fallback>
        </mc:AlternateContent>
      </w:r>
      <w:r w:rsidR="0099134A" w:rsidRPr="00FE4B07">
        <w:rPr>
          <w:rFonts w:cs="Times New Roman"/>
          <w:b/>
          <w:noProof/>
          <w:color w:val="E36C0A" w:themeColor="accent6" w:themeShade="BF"/>
          <w:lang w:eastAsia="ru-RU"/>
        </w:rPr>
        <w:drawing>
          <wp:inline distT="0" distB="0" distL="0" distR="0" wp14:anchorId="5CC7636C" wp14:editId="683E15E0">
            <wp:extent cx="4980034" cy="504825"/>
            <wp:effectExtent l="19050" t="19050" r="1143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18" cy="5110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9134A" w:rsidRPr="00FE4B07">
        <w:rPr>
          <w:rFonts w:cs="Times New Roman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532"/>
        <w:gridCol w:w="7254"/>
      </w:tblGrid>
      <w:tr w:rsidR="0099134A" w:rsidRPr="00FE4B07" w:rsidTr="0084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4B07" w:rsidRDefault="00FE4B07" w:rsidP="0055342D">
            <w:pPr>
              <w:rPr>
                <w:rFonts w:cs="Times New Roman"/>
                <w:color w:val="096734"/>
              </w:rPr>
            </w:pPr>
          </w:p>
          <w:p w:rsidR="0055342D" w:rsidRPr="00FE4B07" w:rsidRDefault="00B03D4B" w:rsidP="0055342D">
            <w:pPr>
              <w:rPr>
                <w:rFonts w:cs="Times New Roman"/>
                <w:b w:val="0"/>
                <w:color w:val="096734"/>
              </w:rPr>
            </w:pPr>
            <w:r w:rsidRPr="00FE4B07">
              <w:rPr>
                <w:rFonts w:cs="Times New Roman"/>
                <w:color w:val="096734"/>
              </w:rPr>
              <w:t>2)</w:t>
            </w:r>
            <w:r w:rsidR="0055342D" w:rsidRPr="00FE4B07">
              <w:rPr>
                <w:rFonts w:cs="Times New Roman"/>
                <w:color w:val="096734"/>
              </w:rPr>
              <w:t xml:space="preserve"> </w:t>
            </w:r>
            <w:r w:rsidR="00E54575" w:rsidRPr="00FE4B07">
              <w:rPr>
                <w:rFonts w:cs="Times New Roman"/>
                <w:b w:val="0"/>
              </w:rPr>
              <w:t xml:space="preserve">Далее в категории </w:t>
            </w:r>
            <w:r w:rsidR="00E54575" w:rsidRPr="00FE4B07">
              <w:rPr>
                <w:rFonts w:cs="Times New Roman"/>
                <w:b w:val="0"/>
                <w:color w:val="096734"/>
              </w:rPr>
              <w:t>ЖКХ и домашний телефон</w:t>
            </w:r>
            <w:r w:rsidR="0055342D" w:rsidRPr="00FE4B07">
              <w:rPr>
                <w:rFonts w:cs="Times New Roman"/>
                <w:b w:val="0"/>
                <w:color w:val="096734"/>
              </w:rPr>
              <w:t>,</w:t>
            </w:r>
            <w:r w:rsidR="00E54575" w:rsidRPr="00FE4B07">
              <w:rPr>
                <w:rFonts w:cs="Times New Roman"/>
                <w:b w:val="0"/>
                <w:color w:val="096734"/>
              </w:rPr>
              <w:t xml:space="preserve"> </w:t>
            </w:r>
          </w:p>
          <w:p w:rsidR="008810CA" w:rsidRPr="00FE4B07" w:rsidRDefault="0055342D" w:rsidP="0055342D">
            <w:pPr>
              <w:rPr>
                <w:rFonts w:cs="Times New Roman"/>
                <w:bCs w:val="0"/>
              </w:rPr>
            </w:pPr>
            <w:r w:rsidRPr="00FE4B07">
              <w:rPr>
                <w:rFonts w:cs="Times New Roman"/>
                <w:b w:val="0"/>
                <w:color w:val="0D0D0D" w:themeColor="text1" w:themeTint="F2"/>
              </w:rPr>
              <w:t>выберете</w:t>
            </w:r>
            <w:r w:rsidRPr="00FE4B07">
              <w:rPr>
                <w:rFonts w:cs="Times New Roman"/>
                <w:b w:val="0"/>
                <w:color w:val="096734"/>
              </w:rPr>
              <w:t xml:space="preserve"> </w:t>
            </w:r>
            <w:r w:rsidR="00E54575" w:rsidRPr="00FE4B07">
              <w:rPr>
                <w:rFonts w:cs="Times New Roman"/>
                <w:b w:val="0"/>
              </w:rPr>
              <w:t xml:space="preserve">раздел </w:t>
            </w:r>
            <w:r w:rsidR="00A7217F" w:rsidRPr="00FE4B07">
              <w:rPr>
                <w:rFonts w:cs="Times New Roman"/>
                <w:b w:val="0"/>
                <w:color w:val="0070C0"/>
                <w:u w:val="single"/>
              </w:rPr>
              <w:t>«Указывается раздел, подходящий ПУ</w:t>
            </w:r>
            <w:r w:rsidR="00A7217F" w:rsidRPr="00FE4B07">
              <w:rPr>
                <w:rFonts w:cs="Times New Roman"/>
                <w:b w:val="0"/>
                <w:color w:val="096734"/>
              </w:rPr>
              <w:t>»</w:t>
            </w:r>
          </w:p>
          <w:p w:rsidR="008810CA" w:rsidRPr="00FE4B07" w:rsidRDefault="008810CA" w:rsidP="008810CA">
            <w:pPr>
              <w:rPr>
                <w:rFonts w:cs="Times New Roman"/>
                <w:b w:val="0"/>
                <w:bCs w:val="0"/>
              </w:rPr>
            </w:pPr>
          </w:p>
          <w:p w:rsidR="0099134A" w:rsidRPr="00FE4B07" w:rsidRDefault="00A7217F" w:rsidP="008810CA">
            <w:pPr>
              <w:rPr>
                <w:b w:val="0"/>
                <w:bCs w:val="0"/>
                <w:color w:val="auto"/>
              </w:rPr>
            </w:pPr>
            <w:r w:rsidRPr="00FE4B07">
              <w:rPr>
                <w:b w:val="0"/>
                <w:bCs w:val="0"/>
                <w:color w:val="auto"/>
              </w:rPr>
              <w:object w:dxaOrig="11235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49.25pt" o:ole="">
                  <v:imagedata r:id="rId13" o:title=""/>
                </v:shape>
                <o:OLEObject Type="Embed" ProgID="PBrush" ShapeID="_x0000_i1025" DrawAspect="Content" ObjectID="_1583135209" r:id="rId14"/>
              </w:object>
            </w:r>
          </w:p>
          <w:p w:rsidR="00FE4B07" w:rsidRDefault="00FE4B07" w:rsidP="00A7217F">
            <w:pPr>
              <w:rPr>
                <w:rFonts w:cs="Times New Roman"/>
                <w:color w:val="096734"/>
              </w:rPr>
            </w:pPr>
          </w:p>
          <w:p w:rsidR="00A7217F" w:rsidRPr="00FE4B07" w:rsidRDefault="00A7217F" w:rsidP="00A7217F">
            <w:pPr>
              <w:rPr>
                <w:rFonts w:cs="Times New Roman"/>
              </w:rPr>
            </w:pPr>
          </w:p>
        </w:tc>
        <w:tc>
          <w:tcPr>
            <w:tcW w:w="7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4B07" w:rsidRDefault="00FE4B07" w:rsidP="00E54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96734"/>
              </w:rPr>
            </w:pPr>
          </w:p>
          <w:p w:rsidR="0084429F" w:rsidRDefault="0084429F" w:rsidP="00E54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96734"/>
              </w:rPr>
            </w:pPr>
            <w:r w:rsidRPr="00FE4B07">
              <w:rPr>
                <w:rFonts w:cs="Times New Roman"/>
                <w:color w:val="096734"/>
              </w:rPr>
              <w:t>3)</w:t>
            </w:r>
            <w:r w:rsidRPr="00FE4B07">
              <w:rPr>
                <w:b w:val="0"/>
                <w:bCs w:val="0"/>
                <w:color w:val="auto"/>
              </w:rPr>
              <w:t xml:space="preserve"> </w:t>
            </w:r>
            <w:r w:rsidRPr="00FE4B07">
              <w:rPr>
                <w:rFonts w:cs="Times New Roman"/>
                <w:b w:val="0"/>
                <w:color w:val="auto"/>
              </w:rPr>
              <w:t xml:space="preserve">Последовательно укажите карту, с которой необходимо произвести оплату </w:t>
            </w:r>
            <w:r w:rsidRPr="00FE4B07">
              <w:rPr>
                <w:rFonts w:cs="Times New Roman"/>
                <w:b w:val="0"/>
                <w:color w:val="0070C0"/>
                <w:u w:val="single"/>
              </w:rPr>
              <w:t>(плюс здесь указываются реквизиты, необходимые для оплаты ПУ л/с, номер договора и т.д.)</w:t>
            </w:r>
            <w:r w:rsidRPr="00FE4B07">
              <w:rPr>
                <w:rFonts w:cs="Times New Roman"/>
                <w:b w:val="0"/>
                <w:color w:val="auto"/>
              </w:rPr>
              <w:t>.</w:t>
            </w:r>
          </w:p>
          <w:p w:rsidR="0016394C" w:rsidRPr="00FE4B07" w:rsidRDefault="00B902D7" w:rsidP="00E54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E4B07">
              <w:rPr>
                <w:rFonts w:cs="Times New Roman"/>
                <w:color w:val="096734"/>
              </w:rPr>
              <w:t>4)</w:t>
            </w:r>
            <w:r w:rsidRPr="00FE4B07">
              <w:rPr>
                <w:rFonts w:cs="Times New Roman"/>
              </w:rPr>
              <w:t xml:space="preserve"> </w:t>
            </w:r>
            <w:r w:rsidRPr="00FE4B07">
              <w:rPr>
                <w:rFonts w:cs="Times New Roman"/>
                <w:b w:val="0"/>
              </w:rPr>
              <w:t>Проверьте реквизиты, при необходимости скорректируйте сумму платеж</w:t>
            </w:r>
            <w:proofErr w:type="gramStart"/>
            <w:r w:rsidRPr="00FE4B07">
              <w:rPr>
                <w:rFonts w:cs="Times New Roman"/>
                <w:b w:val="0"/>
              </w:rPr>
              <w:t>а</w:t>
            </w:r>
            <w:r w:rsidRPr="00FE4B07">
              <w:rPr>
                <w:rFonts w:cs="Times New Roman"/>
                <w:b w:val="0"/>
                <w:color w:val="0070C0"/>
                <w:u w:val="single"/>
              </w:rPr>
              <w:t>(</w:t>
            </w:r>
            <w:proofErr w:type="gramEnd"/>
            <w:r w:rsidRPr="00FE4B07">
              <w:rPr>
                <w:rFonts w:cs="Times New Roman"/>
                <w:b w:val="0"/>
                <w:color w:val="0070C0"/>
                <w:u w:val="single"/>
              </w:rPr>
              <w:t>введите период оплаты и т.д.)</w:t>
            </w:r>
            <w:r w:rsidRPr="00FE4B07">
              <w:rPr>
                <w:rFonts w:cs="Times New Roman"/>
                <w:b w:val="0"/>
              </w:rPr>
              <w:t>. Нажмите</w:t>
            </w:r>
            <w:proofErr w:type="gramStart"/>
            <w:r w:rsidRPr="00FE4B07">
              <w:rPr>
                <w:rFonts w:cs="Times New Roman"/>
                <w:b w:val="0"/>
              </w:rPr>
              <w:t xml:space="preserve"> </w:t>
            </w:r>
            <w:r w:rsidRPr="00FE4B07">
              <w:rPr>
                <w:rFonts w:cs="Times New Roman"/>
                <w:b w:val="0"/>
                <w:color w:val="096734"/>
              </w:rPr>
              <w:t>П</w:t>
            </w:r>
            <w:proofErr w:type="gramEnd"/>
            <w:r w:rsidRPr="00FE4B07">
              <w:rPr>
                <w:rFonts w:cs="Times New Roman"/>
                <w:b w:val="0"/>
                <w:color w:val="096734"/>
              </w:rPr>
              <w:t>родолжить</w:t>
            </w:r>
            <w:r w:rsidRPr="00FE4B07">
              <w:rPr>
                <w:rFonts w:cs="Times New Roman"/>
                <w:color w:val="096734"/>
              </w:rPr>
              <w:t>.</w:t>
            </w:r>
          </w:p>
          <w:p w:rsidR="0016394C" w:rsidRPr="00FE4B07" w:rsidRDefault="0016394C" w:rsidP="007C773F">
            <w:pPr>
              <w:pStyle w:val="a5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B902D7" w:rsidRPr="00FE4B07" w:rsidRDefault="00B902D7" w:rsidP="00B90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E4B07">
              <w:rPr>
                <w:rFonts w:cs="Times New Roman"/>
                <w:color w:val="096734"/>
              </w:rPr>
              <w:t>5)</w:t>
            </w:r>
            <w:r w:rsidRPr="00FE4B07">
              <w:rPr>
                <w:rFonts w:cs="Times New Roman"/>
                <w:b w:val="0"/>
              </w:rPr>
              <w:t xml:space="preserve"> Для проведения платежа нажмите</w:t>
            </w:r>
            <w:proofErr w:type="gramStart"/>
            <w:r w:rsidRPr="00FE4B07">
              <w:rPr>
                <w:rFonts w:cs="Times New Roman"/>
                <w:b w:val="0"/>
              </w:rPr>
              <w:t xml:space="preserve"> </w:t>
            </w:r>
            <w:r w:rsidRPr="00FE4B07">
              <w:rPr>
                <w:rFonts w:cs="Times New Roman"/>
                <w:b w:val="0"/>
                <w:color w:val="096734"/>
              </w:rPr>
              <w:t>П</w:t>
            </w:r>
            <w:proofErr w:type="gramEnd"/>
            <w:r w:rsidRPr="00FE4B07">
              <w:rPr>
                <w:rFonts w:cs="Times New Roman"/>
                <w:b w:val="0"/>
                <w:color w:val="096734"/>
              </w:rPr>
              <w:t xml:space="preserve">одтвердить по </w:t>
            </w:r>
            <w:r w:rsidRPr="00FE4B07">
              <w:rPr>
                <w:rFonts w:cs="Times New Roman"/>
                <w:b w:val="0"/>
                <w:color w:val="096734"/>
                <w:lang w:val="en-US"/>
              </w:rPr>
              <w:t>SMS</w:t>
            </w:r>
            <w:r w:rsidRPr="00FE4B07">
              <w:rPr>
                <w:rFonts w:cs="Times New Roman"/>
                <w:b w:val="0"/>
              </w:rPr>
              <w:t>.</w:t>
            </w:r>
          </w:p>
          <w:p w:rsidR="00B902D7" w:rsidRPr="00FE4B07" w:rsidRDefault="00B902D7" w:rsidP="00B90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99134A" w:rsidRPr="00FE4B07" w:rsidRDefault="00B902D7" w:rsidP="00A7217F">
            <w:pPr>
              <w:pStyle w:val="a5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E4B07">
              <w:rPr>
                <w:rFonts w:cs="Times New Roman"/>
                <w:color w:val="096734"/>
              </w:rPr>
              <w:t>6)</w:t>
            </w:r>
            <w:r w:rsidRPr="00FE4B07">
              <w:rPr>
                <w:rFonts w:cs="Times New Roman"/>
                <w:b w:val="0"/>
              </w:rPr>
              <w:t xml:space="preserve"> Подтвердите платеж с помощью пароля, направленного на номер телефона, подключенного к Мобильному банку</w:t>
            </w:r>
            <w:r w:rsidR="00FE4B07">
              <w:rPr>
                <w:rFonts w:cs="Times New Roman"/>
                <w:b w:val="0"/>
              </w:rPr>
              <w:t>.</w:t>
            </w:r>
          </w:p>
          <w:p w:rsidR="00B902D7" w:rsidRPr="00FE4B07" w:rsidRDefault="00B902D7" w:rsidP="00A7217F">
            <w:pPr>
              <w:pStyle w:val="a5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B902D7" w:rsidRPr="00FE4B07" w:rsidRDefault="00B902D7" w:rsidP="00B902D7">
            <w:pPr>
              <w:pStyle w:val="a5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E4B07">
              <w:rPr>
                <w:rFonts w:cs="Times New Roman"/>
                <w:color w:val="096734"/>
              </w:rPr>
              <w:t>7)</w:t>
            </w:r>
            <w:r w:rsidRPr="00FE4B07">
              <w:rPr>
                <w:rFonts w:cs="Times New Roman"/>
                <w:b w:val="0"/>
              </w:rPr>
              <w:t xml:space="preserve"> </w:t>
            </w:r>
            <w:r w:rsidRPr="00FE4B07">
              <w:rPr>
                <w:rFonts w:cs="Times New Roman"/>
                <w:b w:val="0"/>
                <w:color w:val="auto"/>
              </w:rPr>
              <w:t>Ваш платеж проведен успешно. В</w:t>
            </w:r>
            <w:r w:rsidRPr="00FE4B07">
              <w:rPr>
                <w:rFonts w:cs="Times New Roman"/>
                <w:b w:val="0"/>
              </w:rPr>
              <w:t xml:space="preserve">ы можете распечатать чек, </w:t>
            </w:r>
            <w:r w:rsidRPr="00FE4B07">
              <w:rPr>
                <w:rFonts w:cs="Times New Roman"/>
                <w:b w:val="0"/>
                <w:color w:val="auto"/>
              </w:rPr>
              <w:t>сохранить шаблон или подключить оплату данного поставщика с помощью сервиса «Автоплатеж</w:t>
            </w:r>
            <w:r w:rsidR="00FE4B07" w:rsidRPr="00FE4B07">
              <w:rPr>
                <w:rFonts w:cs="Times New Roman"/>
                <w:b w:val="0"/>
                <w:color w:val="auto"/>
              </w:rPr>
              <w:t xml:space="preserve"> </w:t>
            </w:r>
            <w:r w:rsidRPr="00FE4B07">
              <w:rPr>
                <w:rFonts w:cs="Times New Roman"/>
                <w:b w:val="0"/>
                <w:color w:val="auto"/>
              </w:rPr>
              <w:t>ЖКХ»</w:t>
            </w:r>
            <w:r w:rsidR="00FE4B07">
              <w:rPr>
                <w:rFonts w:cs="Times New Roman"/>
                <w:b w:val="0"/>
                <w:color w:val="auto"/>
              </w:rPr>
              <w:t>.</w:t>
            </w:r>
          </w:p>
        </w:tc>
      </w:tr>
    </w:tbl>
    <w:p w:rsidR="00B902D7" w:rsidRPr="00FE4B07" w:rsidRDefault="00B902D7" w:rsidP="00A7332A">
      <w:pPr>
        <w:jc w:val="center"/>
        <w:rPr>
          <w:b/>
          <w:color w:val="E36C0A" w:themeColor="accent6" w:themeShade="BF"/>
        </w:rPr>
      </w:pPr>
    </w:p>
    <w:p w:rsidR="00A7332A" w:rsidRPr="00FE4B07" w:rsidRDefault="00A7332A" w:rsidP="00A7332A">
      <w:pPr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FE4B07">
        <w:rPr>
          <w:b/>
          <w:color w:val="E36C0A" w:themeColor="accent6" w:themeShade="BF"/>
          <w:sz w:val="28"/>
          <w:szCs w:val="28"/>
        </w:rPr>
        <w:lastRenderedPageBreak/>
        <w:t>У</w:t>
      </w:r>
      <w:r w:rsidRPr="00FE4B07">
        <w:rPr>
          <w:rFonts w:cs="Times New Roman"/>
          <w:b/>
          <w:color w:val="E36C0A" w:themeColor="accent6" w:themeShade="BF"/>
          <w:sz w:val="28"/>
          <w:szCs w:val="28"/>
        </w:rPr>
        <w:t>знать историю платежа и распечатать чек с отметкой об исполнении платежа</w:t>
      </w:r>
    </w:p>
    <w:p w:rsidR="00A7332A" w:rsidRPr="00FE4B07" w:rsidRDefault="00FE4B07" w:rsidP="00A7332A">
      <w:pPr>
        <w:spacing w:after="0"/>
        <w:rPr>
          <w:b/>
        </w:rPr>
      </w:pPr>
      <w:r w:rsidRPr="00FE4B07">
        <w:rPr>
          <w:rFonts w:cs="Times New Roman"/>
          <w:b/>
          <w:color w:val="00B050"/>
        </w:rPr>
        <w:t>Шаг 1.</w:t>
      </w:r>
      <w:r w:rsidR="00A7332A" w:rsidRPr="00FE4B07">
        <w:rPr>
          <w:rFonts w:cs="Times New Roman"/>
          <w:color w:val="00B050"/>
        </w:rPr>
        <w:t xml:space="preserve"> </w:t>
      </w:r>
      <w:r w:rsidR="00A7332A" w:rsidRPr="00FE4B07">
        <w:rPr>
          <w:rFonts w:cs="Times New Roman"/>
        </w:rPr>
        <w:t xml:space="preserve">В личном кабинете Сбербанк Онлайн на главной странице выберите </w:t>
      </w:r>
      <w:r w:rsidR="00A7332A" w:rsidRPr="00FE4B07">
        <w:rPr>
          <w:rFonts w:cs="Times New Roman"/>
          <w:color w:val="00B050"/>
        </w:rPr>
        <w:t>История операций Сбербанк Онлайн</w:t>
      </w:r>
      <w:r w:rsidR="00A7332A" w:rsidRPr="00FE4B07">
        <w:rPr>
          <w:rFonts w:cs="Times New Roman"/>
        </w:rPr>
        <w:t xml:space="preserve">. </w:t>
      </w:r>
    </w:p>
    <w:tbl>
      <w:tblPr>
        <w:tblStyle w:val="a7"/>
        <w:tblW w:w="22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  <w:gridCol w:w="7468"/>
      </w:tblGrid>
      <w:tr w:rsidR="00A7332A" w:rsidRPr="00FE4B07" w:rsidTr="000C44AD">
        <w:trPr>
          <w:trHeight w:val="6497"/>
        </w:trPr>
        <w:tc>
          <w:tcPr>
            <w:tcW w:w="14709" w:type="dxa"/>
          </w:tcPr>
          <w:p w:rsidR="00A7332A" w:rsidRPr="00FE4B07" w:rsidRDefault="00A7332A" w:rsidP="00117EAB">
            <w:pPr>
              <w:rPr>
                <w:rFonts w:cs="Times New Roman"/>
                <w:color w:val="00B050"/>
              </w:rPr>
            </w:pPr>
            <w:r w:rsidRPr="00FE4B07">
              <w:rPr>
                <w:b/>
                <w:noProof/>
                <w:lang w:eastAsia="ru-RU"/>
              </w:rPr>
              <w:drawing>
                <wp:inline distT="0" distB="0" distL="0" distR="0" wp14:anchorId="30DA24F1" wp14:editId="3BC800FA">
                  <wp:extent cx="1595887" cy="1509623"/>
                  <wp:effectExtent l="19050" t="19050" r="23495" b="146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29" cy="15128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07" w:rsidRPr="00FE4B07" w:rsidRDefault="00FE4B07" w:rsidP="00117EAB">
            <w:pPr>
              <w:rPr>
                <w:rFonts w:cs="Times New Roman"/>
                <w:color w:val="0D0D0D" w:themeColor="text1" w:themeTint="F2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7239"/>
            </w:tblGrid>
            <w:tr w:rsidR="00FE4B07" w:rsidRPr="00FE4B07" w:rsidTr="00FE4B07">
              <w:tc>
                <w:tcPr>
                  <w:tcW w:w="7239" w:type="dxa"/>
                </w:tcPr>
                <w:p w:rsidR="00FE4B07" w:rsidRPr="00FE4B07" w:rsidRDefault="00FE4B07" w:rsidP="00FE4B07">
                  <w:pPr>
                    <w:rPr>
                      <w:rFonts w:cs="Times New Roman"/>
                      <w:color w:val="0D0D0D" w:themeColor="text1" w:themeTint="F2"/>
                    </w:rPr>
                  </w:pPr>
                  <w:r w:rsidRPr="00FE4B07">
                    <w:rPr>
                      <w:rFonts w:cs="Times New Roman"/>
                      <w:b/>
                      <w:color w:val="00B050"/>
                    </w:rPr>
                    <w:t>Шаг 2.</w:t>
                  </w:r>
                  <w:r w:rsidRPr="00FE4B07">
                    <w:rPr>
                      <w:rFonts w:cs="Times New Roman"/>
                      <w:color w:val="00B050"/>
                    </w:rPr>
                    <w:t xml:space="preserve"> </w:t>
                  </w:r>
                  <w:r w:rsidRPr="00FE4B07">
                    <w:rPr>
                      <w:rFonts w:cs="Times New Roman"/>
                      <w:color w:val="0D0D0D" w:themeColor="text1" w:themeTint="F2"/>
                    </w:rPr>
                    <w:t xml:space="preserve">Вы можете использовать опцию </w:t>
                  </w:r>
                  <w:r w:rsidRPr="00FE4B07">
                    <w:rPr>
                      <w:rFonts w:cs="Times New Roman"/>
                      <w:color w:val="00B050"/>
                    </w:rPr>
                    <w:t>Расширенный поиск</w:t>
                  </w:r>
                  <w:r w:rsidRPr="00FE4B07">
                    <w:rPr>
                      <w:rFonts w:cs="Times New Roman"/>
                      <w:color w:val="0D0D0D" w:themeColor="text1" w:themeTint="F2"/>
                    </w:rPr>
                    <w:t xml:space="preserve"> для обнаружения необходимого платежа, используя фильтры: операции, списано с</w:t>
                  </w:r>
                  <w:r>
                    <w:rPr>
                      <w:rFonts w:cs="Times New Roman"/>
                      <w:color w:val="0D0D0D" w:themeColor="text1" w:themeTint="F2"/>
                    </w:rPr>
                    <w:t>о</w:t>
                  </w:r>
                  <w:r w:rsidRPr="00FE4B07">
                    <w:rPr>
                      <w:rFonts w:cs="Times New Roman"/>
                      <w:color w:val="0D0D0D" w:themeColor="text1" w:themeTint="F2"/>
                    </w:rPr>
                    <w:t xml:space="preserve"> счета, период, сумма, валюта, статус.</w:t>
                  </w:r>
                </w:p>
                <w:p w:rsidR="00FE4B07" w:rsidRPr="00FE4B07" w:rsidRDefault="00FE4B07" w:rsidP="00FE4B07">
                  <w:pPr>
                    <w:rPr>
                      <w:rFonts w:cs="Times New Roman"/>
                      <w:color w:val="00B050"/>
                    </w:rPr>
                  </w:pPr>
                  <w:r w:rsidRPr="00FE4B07">
                    <w:rPr>
                      <w:rFonts w:cs="Times New Roman"/>
                      <w:color w:val="0D0D0D" w:themeColor="text1" w:themeTint="F2"/>
                    </w:rPr>
                    <w:t>После установки фильтров нажмите</w:t>
                  </w:r>
                  <w:proofErr w:type="gramStart"/>
                  <w:r w:rsidRPr="00FE4B07">
                    <w:rPr>
                      <w:rFonts w:cs="Times New Roman"/>
                      <w:color w:val="0D0D0D" w:themeColor="text1" w:themeTint="F2"/>
                    </w:rPr>
                    <w:t xml:space="preserve"> </w:t>
                  </w:r>
                  <w:r w:rsidRPr="00FE4B07">
                    <w:rPr>
                      <w:rFonts w:cs="Times New Roman"/>
                      <w:color w:val="00B050"/>
                    </w:rPr>
                    <w:t>П</w:t>
                  </w:r>
                  <w:proofErr w:type="gramEnd"/>
                  <w:r w:rsidRPr="00FE4B07">
                    <w:rPr>
                      <w:rFonts w:cs="Times New Roman"/>
                      <w:color w:val="00B050"/>
                    </w:rPr>
                    <w:t>рименить.</w:t>
                  </w:r>
                </w:p>
                <w:p w:rsidR="00FE4B07" w:rsidRPr="00FE4B07" w:rsidRDefault="00FE4B07" w:rsidP="00FE4B07">
                  <w:pPr>
                    <w:rPr>
                      <w:rFonts w:cs="Times New Roman"/>
                    </w:rPr>
                  </w:pPr>
                  <w:r w:rsidRPr="00FE4B07">
                    <w:rPr>
                      <w:rFonts w:cs="Times New Roman"/>
                    </w:rPr>
                    <w:t>Найдите интересующую вас операцию и кликните на строку</w:t>
                  </w:r>
                  <w:r w:rsidRPr="00FE4B07">
                    <w:rPr>
                      <w:rStyle w:val="ab"/>
                      <w:rFonts w:cs="Times New Roman"/>
                    </w:rPr>
                    <w:footnoteReference w:id="1"/>
                  </w:r>
                  <w:r w:rsidRPr="00FE4B07">
                    <w:rPr>
                      <w:rFonts w:cs="Times New Roman"/>
                    </w:rPr>
                    <w:t>.</w:t>
                  </w:r>
                </w:p>
                <w:p w:rsidR="00FE4B07" w:rsidRPr="00FE4B07" w:rsidRDefault="00FE4B07" w:rsidP="00FE4B07">
                  <w:pPr>
                    <w:rPr>
                      <w:rFonts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7239" w:type="dxa"/>
                </w:tcPr>
                <w:p w:rsidR="00FE4B07" w:rsidRPr="00FE4B07" w:rsidRDefault="00FE4B07" w:rsidP="00FE4B07">
                  <w:pPr>
                    <w:rPr>
                      <w:b/>
                    </w:rPr>
                  </w:pPr>
                  <w:r w:rsidRPr="00FE4B07">
                    <w:rPr>
                      <w:rFonts w:cs="Times New Roman"/>
                      <w:b/>
                      <w:color w:val="00B050"/>
                    </w:rPr>
                    <w:t>Шаг 3.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FE4B07">
                    <w:rPr>
                      <w:rFonts w:cs="Times New Roman"/>
                    </w:rPr>
                    <w:t>Выбрав интересующую вас операцию, отобразиться платеж.  Вы можете повторить данный платеж, распечатать чек или подключить сервис «Автоплатеж</w:t>
                  </w:r>
                  <w:r w:rsidRPr="00FE4B07">
                    <w:rPr>
                      <w:rFonts w:cs="Times New Roman"/>
                      <w:b/>
                    </w:rPr>
                    <w:t xml:space="preserve"> ЖКХ»</w:t>
                  </w:r>
                  <w:r>
                    <w:rPr>
                      <w:rFonts w:cs="Times New Roman"/>
                      <w:b/>
                    </w:rPr>
                    <w:t>.</w:t>
                  </w:r>
                </w:p>
                <w:p w:rsidR="00FE4B07" w:rsidRPr="00FE4B07" w:rsidRDefault="00FE4B07" w:rsidP="00117EAB">
                  <w:pPr>
                    <w:rPr>
                      <w:rFonts w:cs="Times New Roman"/>
                      <w:color w:val="0D0D0D" w:themeColor="text1" w:themeTint="F2"/>
                    </w:rPr>
                  </w:pPr>
                </w:p>
              </w:tc>
            </w:tr>
          </w:tbl>
          <w:p w:rsidR="00FE4B07" w:rsidRPr="00FE4B07" w:rsidRDefault="00FE4B07" w:rsidP="00117EAB">
            <w:pPr>
              <w:rPr>
                <w:rFonts w:cs="Times New Roman"/>
                <w:color w:val="0D0D0D" w:themeColor="text1" w:themeTint="F2"/>
              </w:rPr>
            </w:pPr>
          </w:p>
          <w:p w:rsidR="00A7332A" w:rsidRPr="00FE4B07" w:rsidRDefault="00283274" w:rsidP="00FE4B07">
            <w:pPr>
              <w:rPr>
                <w:rFonts w:cs="Times New Roman"/>
              </w:rPr>
            </w:pPr>
            <w:r w:rsidRPr="00FE4B07">
              <w:rPr>
                <w:rFonts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DA3EFB" wp14:editId="09AED397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1941195</wp:posOffset>
                      </wp:positionV>
                      <wp:extent cx="847725" cy="200025"/>
                      <wp:effectExtent l="0" t="0" r="28575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Скругленный прямоугольник 24" o:spid="_x0000_s1026" style="position:absolute;margin-left:118.05pt;margin-top:152.85pt;width:66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" filled="f" strokecolor="#c00000" strokeweight="1.25pt"/>
                  </w:pict>
                </mc:Fallback>
              </mc:AlternateContent>
            </w:r>
            <w:r w:rsidRPr="00FE4B07">
              <w:rPr>
                <w:rFonts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F80860" wp14:editId="5065FE0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1407794</wp:posOffset>
                      </wp:positionV>
                      <wp:extent cx="3781425" cy="790575"/>
                      <wp:effectExtent l="0" t="0" r="28575" b="2857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Скругленный прямоугольник 23" o:spid="_x0000_s1026" style="position:absolute;margin-left:1.8pt;margin-top:110.85pt;width:297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" filled="f" strokecolor="#c00000" strokeweight="1.25pt"/>
                  </w:pict>
                </mc:Fallback>
              </mc:AlternateContent>
            </w:r>
            <w:r w:rsidR="00FE4B07" w:rsidRPr="00FE4B07">
              <w:object w:dxaOrig="14490" w:dyaOrig="10515">
                <v:shape id="_x0000_i1026" type="#_x0000_t75" style="width:300pt;height:191.25pt" o:ole="" o:bordertopcolor="this" o:borderleftcolor="this" o:borderbottomcolor="this" o:borderrightcolor="this">
                  <v:imagedata r:id="rId16" o:title="" cropbottom="7910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583135210" r:id="rId17"/>
              </w:object>
            </w:r>
          </w:p>
        </w:tc>
        <w:tc>
          <w:tcPr>
            <w:tcW w:w="7468" w:type="dxa"/>
            <w:tcBorders>
              <w:left w:val="nil"/>
            </w:tcBorders>
          </w:tcPr>
          <w:p w:rsidR="00A7332A" w:rsidRPr="00FE4B07" w:rsidRDefault="00A7332A" w:rsidP="00117EAB">
            <w:pPr>
              <w:rPr>
                <w:b/>
              </w:rPr>
            </w:pPr>
          </w:p>
        </w:tc>
      </w:tr>
    </w:tbl>
    <w:p w:rsidR="00111FF9" w:rsidRPr="00FE4B07" w:rsidRDefault="00111FF9" w:rsidP="00FE4B07">
      <w:pPr>
        <w:rPr>
          <w:b/>
        </w:rPr>
      </w:pPr>
    </w:p>
    <w:sectPr w:rsidR="00111FF9" w:rsidRPr="00FE4B07" w:rsidSect="00F37D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B0" w:rsidRDefault="006147B0" w:rsidP="000C44AD">
      <w:pPr>
        <w:spacing w:after="0" w:line="240" w:lineRule="auto"/>
      </w:pPr>
      <w:r>
        <w:separator/>
      </w:r>
    </w:p>
  </w:endnote>
  <w:endnote w:type="continuationSeparator" w:id="0">
    <w:p w:rsidR="006147B0" w:rsidRDefault="006147B0" w:rsidP="000C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E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B0" w:rsidRDefault="006147B0" w:rsidP="000C44AD">
      <w:pPr>
        <w:spacing w:after="0" w:line="240" w:lineRule="auto"/>
      </w:pPr>
      <w:r>
        <w:separator/>
      </w:r>
    </w:p>
  </w:footnote>
  <w:footnote w:type="continuationSeparator" w:id="0">
    <w:p w:rsidR="006147B0" w:rsidRDefault="006147B0" w:rsidP="000C44AD">
      <w:pPr>
        <w:spacing w:after="0" w:line="240" w:lineRule="auto"/>
      </w:pPr>
      <w:r>
        <w:continuationSeparator/>
      </w:r>
    </w:p>
  </w:footnote>
  <w:footnote w:id="1">
    <w:p w:rsidR="00FE4B07" w:rsidRDefault="00FE4B07" w:rsidP="00FE4B07">
      <w:pPr>
        <w:pStyle w:val="a9"/>
      </w:pPr>
      <w:r>
        <w:rPr>
          <w:rStyle w:val="ab"/>
        </w:rPr>
        <w:footnoteRef/>
      </w:r>
      <w:r>
        <w:t xml:space="preserve"> История совершения операций в </w:t>
      </w:r>
      <w:proofErr w:type="gramStart"/>
      <w:r>
        <w:t>Интернет-банке</w:t>
      </w:r>
      <w:proofErr w:type="gramEnd"/>
      <w:r>
        <w:t xml:space="preserve"> Сбербанк Онлайн хранится за все время использования Вами данной системы.</w:t>
      </w:r>
    </w:p>
    <w:p w:rsidR="00FE4B07" w:rsidRDefault="00FE4B07" w:rsidP="00FE4B07">
      <w:pPr>
        <w:pStyle w:val="a9"/>
      </w:pPr>
      <w:r>
        <w:t>Вы в любой момент времени можете найти любую операцию, совершенную в Сбербанк Онлайн и распечатать подтверждающий чек.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61"/>
    <w:multiLevelType w:val="hybridMultilevel"/>
    <w:tmpl w:val="C72EB456"/>
    <w:lvl w:ilvl="0" w:tplc="51E8C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C2FDE"/>
    <w:multiLevelType w:val="hybridMultilevel"/>
    <w:tmpl w:val="0CBC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1ED9"/>
    <w:multiLevelType w:val="hybridMultilevel"/>
    <w:tmpl w:val="C80A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3"/>
    <w:rsid w:val="000C44AD"/>
    <w:rsid w:val="000D4513"/>
    <w:rsid w:val="00111FF9"/>
    <w:rsid w:val="0016394C"/>
    <w:rsid w:val="00175055"/>
    <w:rsid w:val="0022224A"/>
    <w:rsid w:val="00231076"/>
    <w:rsid w:val="00283274"/>
    <w:rsid w:val="00370209"/>
    <w:rsid w:val="003A0E97"/>
    <w:rsid w:val="003C04C8"/>
    <w:rsid w:val="0048066F"/>
    <w:rsid w:val="004828DB"/>
    <w:rsid w:val="0055342D"/>
    <w:rsid w:val="005F69F5"/>
    <w:rsid w:val="006147B0"/>
    <w:rsid w:val="00615C18"/>
    <w:rsid w:val="0072632B"/>
    <w:rsid w:val="007758FB"/>
    <w:rsid w:val="00794E93"/>
    <w:rsid w:val="007C773F"/>
    <w:rsid w:val="0084429F"/>
    <w:rsid w:val="00870721"/>
    <w:rsid w:val="008749AA"/>
    <w:rsid w:val="008810CA"/>
    <w:rsid w:val="00984FA9"/>
    <w:rsid w:val="0099134A"/>
    <w:rsid w:val="009D5E53"/>
    <w:rsid w:val="009F006F"/>
    <w:rsid w:val="00A05A03"/>
    <w:rsid w:val="00A53D78"/>
    <w:rsid w:val="00A66F3A"/>
    <w:rsid w:val="00A7217F"/>
    <w:rsid w:val="00A7332A"/>
    <w:rsid w:val="00A74EE7"/>
    <w:rsid w:val="00B02A56"/>
    <w:rsid w:val="00B03D4B"/>
    <w:rsid w:val="00B902D7"/>
    <w:rsid w:val="00C736EC"/>
    <w:rsid w:val="00CA1C2C"/>
    <w:rsid w:val="00CE3339"/>
    <w:rsid w:val="00DB1D5B"/>
    <w:rsid w:val="00E32976"/>
    <w:rsid w:val="00E54575"/>
    <w:rsid w:val="00E70E6C"/>
    <w:rsid w:val="00F37DCF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0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CE3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C44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44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4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0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CE3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C44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44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4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sberban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0795-6055-4327-BF43-DF86197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Кухнина Елена Викторовна</dc:creator>
  <cp:lastModifiedBy>8611-Gutsal-SA</cp:lastModifiedBy>
  <cp:revision>6</cp:revision>
  <cp:lastPrinted>2015-07-02T09:56:00Z</cp:lastPrinted>
  <dcterms:created xsi:type="dcterms:W3CDTF">2017-12-20T08:53:00Z</dcterms:created>
  <dcterms:modified xsi:type="dcterms:W3CDTF">2018-03-21T07:57:00Z</dcterms:modified>
</cp:coreProperties>
</file>